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A5" w:rsidRPr="00E107A5" w:rsidRDefault="00E107A5" w:rsidP="00E107A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44"/>
          <w:szCs w:val="44"/>
        </w:rPr>
      </w:pPr>
      <w:r w:rsidRPr="00E107A5">
        <w:rPr>
          <w:rStyle w:val="c6"/>
          <w:b/>
          <w:iCs/>
          <w:sz w:val="44"/>
          <w:szCs w:val="44"/>
        </w:rPr>
        <w:t>Консультация для родителей:</w:t>
      </w:r>
    </w:p>
    <w:p w:rsidR="00E107A5" w:rsidRPr="00E107A5" w:rsidRDefault="00E107A5" w:rsidP="00E107A5">
      <w:pPr>
        <w:shd w:val="clear" w:color="auto" w:fill="FFFFFF"/>
        <w:spacing w:before="80" w:after="240" w:line="288" w:lineRule="atLeast"/>
        <w:ind w:left="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E107A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Духовно-нравственное воспитание дошкольников в разных видах деятельности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Духовно-нравственное воспитание и развитие подрастающего поколения – одна из сложнейших и актуальных проблем на сегодняшний день, которая должна решаться педагогами, родителями, и неравнодушными людьми. Именно духовно-нравственное воспитание обеспечит целостность и гибкость воспитательных воздействий взрослых на детей в различных ситуациях их общения, а также общения детей друг с другом. Оно предполагает формирование у ребенка целостного отношения к жизни, обеспечивающего устойчивое и гармоничное развитие личности ребенка.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время, как бы это прискорбно не звучало,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социальной среды.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– период активного познания мира и человеческих отношений, формирования основ личности будущего гражданина. Сравнительно легко в детстве происходит усвоение нравственных и социальных норм. Обратиться к душе ребенка, должны мы, педагоги. Воспитание души – для будущего взрослого человека – это создание основы духовно-нравственных ценностей.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Основой духовно-нравственного воспитания является культура семьи, общества и образовательного учреждения – той среды, в которой происходит развитие и становление личности ребенка.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Культура – это система ценностей, закрепленная в традициях. Она необходима для поиска высших ценностей и для удовлетворения духовных потребностей. Обряды и праздники загадочное и удивительное явление народной культуры.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«возвращать» национальную память и трепетное отношение к традициям, старинным праздникам, фольклору, декоративно-прикладному </w:t>
      </w: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искусству, художественным промыслам, в которых предки передали нам свой жизненный и духовный опыт.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нами сейчас стоят задачи: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соединять воспитание и обучение через изучение традиций русской культуры, предоставлять детям возможность познакомиться с культурным наследием наших предков.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приобщать к элементарным общепринятым нормам и правилам взаимоотношения со сверстниками и взрослыми (в том числе моральным).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уважение и любовь к своей семье, дому, детскому саду,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малой Родине, уважительное отношение к государству.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решения этих задач я использую в своей работе всем известные виды детской деятельности</w:t>
      </w:r>
      <w:proofErr w:type="gramStart"/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E107A5" w:rsidRPr="00E107A5" w:rsidRDefault="00E107A5" w:rsidP="00D80E60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Коммуникативная деятельность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утрам в понедельник, после выходных, праздников, отпусков с детьми проводится «Утро радостных встреч». Дети собираются, и с ними проводится беседа: </w:t>
      </w:r>
      <w:proofErr w:type="gramStart"/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занимался в выходные дни, где были, рады ли снова видеть друг друга. Когда ребёнок приходит в детский сад после болезни. Вся группа приветствует его. Дети рассказывают, какие события произошли в детском саду в его отсутствие. Например: начали оформлять выставку совместных работ с родителями к Новому году, готовиться к празднику, в группе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появились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</w:t>
      </w: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07A5" w:rsidRPr="00E107A5" w:rsidRDefault="00E107A5" w:rsidP="00D80E60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Трудовая деятельность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Проводятся мероприятия, направленные на сплочение детей. </w:t>
      </w:r>
      <w:proofErr w:type="gramStart"/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дежурства, совместный труд (собрать веточки на участке, полить цветы, а также коллективные работы, создающие проблемные ситуации и требующие их решения.</w:t>
      </w:r>
      <w:proofErr w:type="gramEnd"/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теплый период: работа в огороде и на клумбах.</w:t>
      </w:r>
    </w:p>
    <w:p w:rsidR="00E107A5" w:rsidRPr="00E107A5" w:rsidRDefault="00E107A5" w:rsidP="00D80E60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Игровая деятельность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в дошкольном детстве является ведущим видом деятельности. Именно в игре дети осваивают новые для себя социальные роли, совершенствуют коммуникативные навыки, учатся выражать свои чувства и понимать эмоции других людей, оказываются в ситуации, когда необходимо сотрудничество и взаимная помощь, учатся следовать усвоенным нравственным нормам и самостоятельно совершать моральный выбор. Дидактические игры, сюжетно – ролевые.</w:t>
      </w:r>
    </w:p>
    <w:p w:rsidR="00E107A5" w:rsidRPr="00E107A5" w:rsidRDefault="00E107A5" w:rsidP="00D80E60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Чтение художественной литературы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Действенным средством в формировании духовно-нравственных качеств личности дошкольников является художественная литература.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чтении художественной литературы – основная задача раскрыть духовно – нравственный потенциал произведений и довести его до ребёнка.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очень любят русские народные сказки, где есть всё: представления о добре и зле, правде, храбрости, трудолюбии, верности. «Репка», «Колобок»», «Заюшкина избушка», «Зимовье зверей», «Лисичка сестричка и серый волк» и многие другие.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Произведения А. С. Пушкина, П. П. Ершова, К. И. Чуковского – привлекательны и поучительны для детей.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Истории, которые происходят с г</w:t>
      </w:r>
      <w:r w:rsidR="00D80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ероями произведений В. Осеевой  </w:t>
      </w: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«Волшебное слово», </w:t>
      </w:r>
      <w:r w:rsidR="00D80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«Краски», «Три сына», Н Носова </w:t>
      </w: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 горке», «Огурцы», «Фантазеры», Е. Пермяка «Самое страшное», В. Драгунского «Друг детства», «Тайное становится явным» просты и понятны детям.</w:t>
      </w:r>
      <w:proofErr w:type="gramEnd"/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заставляют детей сопереживать героям произведений, а сложная картина жизни представляется детям в виде простой, наглядной схемы борющихся принципов, руководствуясь которой легче разобраться в самой действительности.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произведениями имеет различные формы: чтение, пересказ, беседы с обсуждением поведения героев и причин их успехов или неудач, театрализованное исполнение сказок, проведение викторин, выставки рисунков детей по мотивам сказок.</w:t>
      </w:r>
    </w:p>
    <w:p w:rsidR="00E107A5" w:rsidRPr="00E107A5" w:rsidRDefault="00E107A5" w:rsidP="00D80E60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Познавательная деятельность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 ребёнке духовых, нравственных ценностей невозможно без воспитания патриотических чувств: любви к малой родине, уважительное отношение к государству, усвоение элементарных знаний по истории своего родного края.</w:t>
      </w:r>
      <w:r w:rsidR="00D80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Знакомство с историей своей Родины мы начали с экскурсии </w:t>
      </w:r>
      <w:r w:rsidR="00D80E60"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детскому саду, </w:t>
      </w:r>
      <w:r w:rsidR="00D80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музей, в библиотеку. </w:t>
      </w:r>
    </w:p>
    <w:p w:rsidR="00E107A5" w:rsidRPr="00E107A5" w:rsidRDefault="00E107A5" w:rsidP="00D80E60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Художественно – продуктивная деятельность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Приобщая детей к истории и традициям своего народа, были организованны народные праздники «Колядки» и «Масленица». Дети с большим интересом приняли участие в подготовке и проведении праздников, запоминая старинные колядки, заклички, дразнилки, пословицы и поговорки.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Продолжая данную тему, мы начали на занятиях по изодеятельности знакомить детей с народными промыслами России. Провели цикл занятий по знакомству с дымковской игрушкой.</w:t>
      </w:r>
    </w:p>
    <w:p w:rsidR="00E107A5" w:rsidRPr="00E107A5" w:rsidRDefault="00E107A5" w:rsidP="00D80E60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Тесное сотрудничество с семьёй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работе по духовно- нравственному воспитанию не обойтись без взаимодействия с родителями, с ними проводится педагогическое просвещение </w:t>
      </w:r>
      <w:proofErr w:type="gramStart"/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</w:t>
      </w:r>
      <w:proofErr w:type="gramEnd"/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консультации - «Право на жизнь без насилия», «Как бороться с детскими капризами и упрямством», «Воспитание вежливости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Pr="00E107A5">
        <w:rPr>
          <w:rStyle w:val="c6"/>
          <w:rFonts w:ascii="Times New Roman" w:hAnsi="Times New Roman" w:cs="Times New Roman"/>
          <w:iCs/>
          <w:sz w:val="28"/>
          <w:szCs w:val="28"/>
        </w:rPr>
        <w:t>«О важности формирования духовно – нравственных ценностей у детей».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- «Знаете ли Вы своего ребёнка?», «Ка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провести выходные </w:t>
      </w:r>
      <w:r w:rsidR="00D80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ребёнком?».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-использование информационного стенда, папок – передвижек «Как общаться с ребёнком», «Семейные традиции», «Вредные привычки».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Стараемся вовлекать родителей в педагогический процесс: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 дню Защитника Отечества оформили альбом «Мы ими гордимся» 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оформляем фотовыставку «Вместе с мамой</w:t>
      </w:r>
      <w:r w:rsidR="00D80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вместе с папой».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приглашать родителей в группу для проведения интересных встреч, где родители могут рассказать о своих профессиях, об увлечениях;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родителей в проведении экскурсий, досугов, праздников, конкурсах.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провели совместно с родителями несколько праздников «День матери»,</w:t>
      </w:r>
      <w:r w:rsidR="00D80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Новогодний праздник, «8 марта». </w:t>
      </w: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с большим желание и интересом участвовали в организации праздников. Добрым получился праздник на 8 марта, мамы участвовали в играх и танцах.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взаимосвязь с родителями, вызывает у детей сильные эмоции, сопереживание, гордость, а у родителей появляется интерес и желание участвовать с детьми в разных мероприятиях группы и детского сада.</w:t>
      </w:r>
    </w:p>
    <w:p w:rsidR="00E107A5" w:rsidRPr="00E107A5" w:rsidRDefault="00E107A5" w:rsidP="00D80E60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Заключение</w:t>
      </w:r>
    </w:p>
    <w:p w:rsidR="00E107A5" w:rsidRPr="00E107A5" w:rsidRDefault="00E107A5" w:rsidP="00D80E60">
      <w:pPr>
        <w:spacing w:before="120" w:after="12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воспитанию духовно- нравственных качеств даёт положительные результаты. Дети становятся более активными, инициативными, у них развивается чувство ответственности, долга, сострадания ко всему живому, чувство гордости за свои хотя и маленькие, но уже результаты.</w:t>
      </w:r>
    </w:p>
    <w:p w:rsidR="00CC69B6" w:rsidRPr="00E107A5" w:rsidRDefault="00CC69B6" w:rsidP="00D80E6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CC69B6" w:rsidRPr="00E107A5" w:rsidSect="00E107A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303B4"/>
    <w:multiLevelType w:val="multilevel"/>
    <w:tmpl w:val="8366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compat/>
  <w:rsids>
    <w:rsidRoot w:val="00E107A5"/>
    <w:rsid w:val="00780329"/>
    <w:rsid w:val="00CC69B6"/>
    <w:rsid w:val="00D80E60"/>
    <w:rsid w:val="00DE1625"/>
    <w:rsid w:val="00E1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B6"/>
  </w:style>
  <w:style w:type="paragraph" w:styleId="1">
    <w:name w:val="heading 1"/>
    <w:basedOn w:val="a"/>
    <w:link w:val="10"/>
    <w:uiPriority w:val="9"/>
    <w:qFormat/>
    <w:rsid w:val="00E10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07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7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7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1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7A5"/>
    <w:rPr>
      <w:b/>
      <w:bCs/>
    </w:rPr>
  </w:style>
  <w:style w:type="character" w:styleId="a5">
    <w:name w:val="Hyperlink"/>
    <w:basedOn w:val="a0"/>
    <w:uiPriority w:val="99"/>
    <w:semiHidden/>
    <w:unhideWhenUsed/>
    <w:rsid w:val="00E107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7A5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E1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10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Духовно-нравственное воспитание дошкольников в разных видах деятельности</vt:lpstr>
    </vt:vector>
  </TitlesOfParts>
  <Company>diakov.net</Company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2026-05-17T13:24:00Z</dcterms:created>
  <dcterms:modified xsi:type="dcterms:W3CDTF">2026-05-17T13:49:00Z</dcterms:modified>
</cp:coreProperties>
</file>