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B7" w:rsidRPr="009C6FAA" w:rsidRDefault="005F24B7" w:rsidP="009C6FAA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9C6FAA"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Развитие чувства ритма у детей с ограниченными возможностями здоровья</w:t>
      </w:r>
    </w:p>
    <w:p w:rsidR="005F24B7" w:rsidRPr="009C6FAA" w:rsidRDefault="00EF2AEC" w:rsidP="009C6FA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F2AEC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Для развития чувства темпа и ритма: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Упражнения с маршировкой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Следует помнить, что ни в чем: ни в осанке, ни в жесте, ни во взгляде, ни в выражении лица – не заключается столько элементов ритма, сколько имеется в маршировке, так как стопа во время прикосновения к земле неуклонно отмечает точку опоры для ритма.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В начале учебного года ведется работа над четким исполнением шага, отрабатывается координация движений общей моторики, по мере усложнения задания, в дальнейшем детям предлагается исполнить марш с атрибутами (ритмическими палочками, молоточками, флажками и т.д.).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Упражнение “Мы шагаем, мы играем” (“Марш” </w:t>
      </w:r>
      <w:proofErr w:type="spellStart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М.Робер</w:t>
      </w:r>
      <w:proofErr w:type="spellEnd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На 1-ую часть музыки дети маршируют, на 2-ую часть дети исполняют заданный ритм на молоточках.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Упражнение “Ритмический марш” муз. Э.Жак </w:t>
      </w:r>
      <w:proofErr w:type="gramStart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–</w:t>
      </w:r>
      <w:proofErr w:type="spellStart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</w:t>
      </w:r>
      <w:proofErr w:type="gramEnd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алькроз</w:t>
      </w:r>
      <w:proofErr w:type="spellEnd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Дети маршируют под музыку и на каждый шаг выполняют удар ритмическими палочками. Заданный ритм может меняться.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Методические рекомендации: перед исполнением упражнения сначала познакомить детей с музыкой, затем предлагается детям: ритмичная ходьба под музыку, проигрывание заданного ритма, когда дети хорошо усвоили ритм музыки и ходьбу, то выполняют движение одновременно.</w:t>
      </w:r>
    </w:p>
    <w:p w:rsidR="009C6FAA" w:rsidRDefault="009C6FAA" w:rsidP="009C6FA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24B7" w:rsidRPr="009C6FAA" w:rsidRDefault="005F24B7" w:rsidP="009C6FA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C6FA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Массаж, </w:t>
      </w:r>
      <w:proofErr w:type="spellStart"/>
      <w:r w:rsidRPr="009C6FA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самомассаж</w:t>
      </w:r>
      <w:proofErr w:type="spellEnd"/>
      <w:r w:rsidRPr="009C6FA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тела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В ритме музыки и песен детям предлагается: похлопать, пошлепать, постукать, пощипать, погладить свое тело.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Массаж спины - “Дождик” </w:t>
      </w:r>
      <w:proofErr w:type="spellStart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муз</w:t>
      </w:r>
      <w:proofErr w:type="gramStart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.Е</w:t>
      </w:r>
      <w:proofErr w:type="gramEnd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.Попляновой</w:t>
      </w:r>
      <w:proofErr w:type="spellEnd"/>
    </w:p>
    <w:p w:rsidR="005F24B7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Дети выстраиваются в колонну друг за другом и выполняют массаж впереди стоящему ребенку, при повторении дети поворачиваются в другую сторону.</w:t>
      </w:r>
    </w:p>
    <w:p w:rsidR="009C6FAA" w:rsidRPr="009C6FAA" w:rsidRDefault="009C6FAA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80"/>
        <w:gridCol w:w="7203"/>
      </w:tblGrid>
      <w:tr w:rsidR="005F24B7" w:rsidRPr="009C6FAA" w:rsidTr="009C6FAA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Дождик бегает по крыше,</w:t>
            </w:r>
            <w:r w:rsidR="009C6FAA"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Бом, бом, бом!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ритмично похлопывают ладошками по всей спине впереди стоящего ребенка.</w:t>
            </w:r>
          </w:p>
        </w:tc>
      </w:tr>
      <w:tr w:rsidR="005F24B7" w:rsidRPr="009C6FAA" w:rsidTr="009C6FAA">
        <w:trPr>
          <w:trHeight w:val="591"/>
        </w:trPr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веселой звонкой крыше,</w:t>
            </w:r>
            <w:r w:rsidR="009C6FAA"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Бом, бом, бом!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Постукивают пальчиками.</w:t>
            </w:r>
          </w:p>
        </w:tc>
      </w:tr>
      <w:tr w:rsidR="005F24B7" w:rsidRPr="009C6FAA" w:rsidTr="009C6FAA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Дома, дома посидите,</w:t>
            </w:r>
            <w:r w:rsidR="009C6FAA"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Бом, бом, бом!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Поколачивают кулачками.</w:t>
            </w:r>
          </w:p>
        </w:tc>
      </w:tr>
      <w:tr w:rsidR="005F24B7" w:rsidRPr="009C6FAA" w:rsidTr="009C6FAA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Никуда не выходите,</w:t>
            </w:r>
            <w:r w:rsidR="009C6FAA"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Бом, бом, бом!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Растирают ребрами ладоней</w:t>
            </w:r>
          </w:p>
        </w:tc>
      </w:tr>
      <w:tr w:rsidR="005F24B7" w:rsidRPr="009C6FAA" w:rsidTr="009C6FAA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Почитайте, поиграйте -</w:t>
            </w:r>
            <w:r w:rsidR="009C6FAA"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дом, дом, дом,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Кладут ладони на плечи и большими пальцами</w:t>
            </w:r>
            <w:r w:rsidR="009C6FAA"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растирают плечи круговыми движениями.</w:t>
            </w:r>
          </w:p>
        </w:tc>
      </w:tr>
      <w:tr w:rsidR="009C6FAA" w:rsidRPr="009C6FAA" w:rsidTr="009C6FAA">
        <w:tc>
          <w:tcPr>
            <w:tcW w:w="0" w:type="auto"/>
            <w:shd w:val="clear" w:color="auto" w:fill="auto"/>
            <w:hideMark/>
          </w:tcPr>
          <w:p w:rsidR="009C6FAA" w:rsidRPr="009C6FAA" w:rsidRDefault="009C6FAA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уйду – тогда гуляйте, Бом, бом, бом</w:t>
            </w:r>
          </w:p>
        </w:tc>
        <w:tc>
          <w:tcPr>
            <w:tcW w:w="0" w:type="auto"/>
            <w:shd w:val="clear" w:color="auto" w:fill="auto"/>
            <w:hideMark/>
          </w:tcPr>
          <w:p w:rsidR="009C6FAA" w:rsidRPr="009C6FAA" w:rsidRDefault="009C6FAA" w:rsidP="00027B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Поглаживают ладонями сверху вниз.</w:t>
            </w:r>
          </w:p>
        </w:tc>
      </w:tr>
      <w:tr w:rsidR="009C6FAA" w:rsidRPr="009C6FAA" w:rsidTr="009C6FAA">
        <w:tc>
          <w:tcPr>
            <w:tcW w:w="0" w:type="auto"/>
            <w:shd w:val="clear" w:color="auto" w:fill="auto"/>
            <w:hideMark/>
          </w:tcPr>
          <w:p w:rsidR="009C6FAA" w:rsidRPr="009C6FAA" w:rsidRDefault="009C6FAA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C6FAA" w:rsidRPr="009C6FAA" w:rsidRDefault="009C6FAA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6FAA" w:rsidRDefault="009C6FAA" w:rsidP="009C6FA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24B7" w:rsidRPr="009C6FAA" w:rsidRDefault="005F24B7" w:rsidP="009C6FA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C6FA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Игры: игры с именами, приветственные игры.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Приветственные игры:</w:t>
      </w:r>
      <w:r w:rsidRPr="009C6F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C6FAA">
        <w:rPr>
          <w:rFonts w:ascii="Times New Roman" w:hAnsi="Times New Roman" w:cs="Times New Roman"/>
          <w:sz w:val="28"/>
          <w:szCs w:val="28"/>
          <w:lang w:eastAsia="ru-RU"/>
        </w:rPr>
        <w:t>используются для создания благоприятной обстановки на занятии, заряда положительных эмоций.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“Передай привет или приветик”</w:t>
      </w:r>
      <w:r w:rsidRPr="009C6F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 </w:t>
      </w: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дети встают по кругу и “инструментарием своего тела” в определенном ритме передают приветствие : при -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вет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(хлоп – хлоп; топ - топ, шлеп - шлеп; хлоп </w:t>
      </w:r>
      <w:proofErr w:type="gram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оп, топ - шлеп и т.д.), так же передают при –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ве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– тик.</w:t>
      </w:r>
    </w:p>
    <w:p w:rsidR="009C6FAA" w:rsidRDefault="009C6FAA" w:rsidP="009C6FA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24B7" w:rsidRDefault="005F24B7" w:rsidP="009C6FA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C6FA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Игра на детских музыкальных инструментах</w:t>
      </w:r>
      <w:r w:rsidR="00B3306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B3306C" w:rsidRPr="009C6FAA" w:rsidRDefault="00B3306C" w:rsidP="009C6FA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Довольно часто у детей с ОНР, с заиканием наблюдаются нарушения темпа и ритма не только речи, но и движений. В преодолении этих нарушений большую помощь может оказать игра на музыкальных инструментах. </w:t>
      </w:r>
      <w:proofErr w:type="gram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Чаще используются металлофоны и ударно – шумовые инструменты со звуками неопределенной высоты: бубны, молоточки, погремушки, кастаньеты, трещотки, тарелки, треугольники, барабаны, ложки, колокольчики, румбы и самодельные шумовые инструменты.</w:t>
      </w:r>
      <w:proofErr w:type="gram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Дети играют в оркестре несложные музыкальные произведения, народные мелодии, что целесообразно сопровождать игрой самого музыкального руководителя на фортепиано, баяне, аккордеоне или фонограммой. Это удобно, так как позволяет музыкальному руководителю дирижировать детским оркестром.</w:t>
      </w:r>
    </w:p>
    <w:p w:rsidR="009957B6" w:rsidRDefault="009957B6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4B7" w:rsidRPr="009957B6" w:rsidRDefault="005F24B7" w:rsidP="009957B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9957B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Координационно</w:t>
      </w:r>
      <w:proofErr w:type="spellEnd"/>
      <w:r w:rsidRPr="009957B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– подвижные игры</w:t>
      </w:r>
    </w:p>
    <w:p w:rsidR="005F24B7" w:rsidRPr="009C6FAA" w:rsidRDefault="005F24B7" w:rsidP="009957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Координационно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– подвижные игры – жанр детского фольклора, это игры соединяющие речь и движение, главное значение в них имеет ритм. Ритмизованная речь здесь является органической частью развития музыкального слуха детей. Ценность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координационно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- подвижных игр в том, что они: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являются одной из эффективных форм психологического переключения во время занятий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дают возможность детям “играть” своим телом как первым инструментом, передающим творческую активность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развивают двигательные способности, память, чувство ритма, речевое интонирование</w:t>
      </w:r>
    </w:p>
    <w:p w:rsidR="005F24B7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учат ребенка ощущать свое тело и управлять им; бережно относиться к партнеру во время занятий; угадывать намерения друг друга, сотрудничать.</w:t>
      </w:r>
    </w:p>
    <w:p w:rsidR="009957B6" w:rsidRPr="009C6FAA" w:rsidRDefault="009957B6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Коммуникативные</w:t>
      </w:r>
      <w:proofErr w:type="gramEnd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игра</w:t>
      </w:r>
      <w:r w:rsidRPr="009C6FAA">
        <w:rPr>
          <w:rFonts w:ascii="Times New Roman" w:hAnsi="Times New Roman" w:cs="Times New Roman"/>
          <w:sz w:val="28"/>
          <w:szCs w:val="28"/>
          <w:u w:val="single"/>
          <w:lang w:eastAsia="ru-RU"/>
        </w:rPr>
        <w:t> - </w:t>
      </w:r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“Вот я выйду на лужок”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27"/>
        <w:gridCol w:w="5656"/>
      </w:tblGrid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я выйду на лужок, на лужок, на лужок,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идет по кругу, выбирает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Дай мне руку мой дружок, мой дружок, мой дружок.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себе дружка, берет за руки и выводит на середину круга.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с тобой покружимся, покружимся, покружимся.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Кружатся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с тобой подружимся, подружимся, подружимся.</w:t>
            </w:r>
          </w:p>
        </w:tc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Обнимают друг друга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поулыбаемся</w:t>
            </w:r>
            <w:proofErr w:type="spellEnd"/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B3306C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лодочкой, наклоны головы</w:t>
            </w:r>
          </w:p>
          <w:p w:rsidR="005F24B7" w:rsidRPr="009C6FAA" w:rsidRDefault="009957B6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Вправо, влево, улыбаются</w:t>
            </w:r>
          </w:p>
        </w:tc>
      </w:tr>
      <w:tr w:rsidR="009957B6" w:rsidRPr="009C6FAA" w:rsidTr="009957B6">
        <w:trPr>
          <w:trHeight w:val="588"/>
        </w:trPr>
        <w:tc>
          <w:tcPr>
            <w:tcW w:w="0" w:type="auto"/>
            <w:shd w:val="clear" w:color="auto" w:fill="auto"/>
            <w:hideMark/>
          </w:tcPr>
          <w:p w:rsidR="009957B6" w:rsidRPr="009C6FAA" w:rsidRDefault="009957B6" w:rsidP="00E947F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 и распрощаемся.</w:t>
            </w:r>
          </w:p>
        </w:tc>
        <w:tc>
          <w:tcPr>
            <w:tcW w:w="0" w:type="auto"/>
            <w:shd w:val="clear" w:color="auto" w:fill="auto"/>
            <w:hideMark/>
          </w:tcPr>
          <w:p w:rsidR="009957B6" w:rsidRPr="009C6FAA" w:rsidRDefault="009957B6" w:rsidP="00E947F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Машут друг другу рукой.</w:t>
            </w:r>
          </w:p>
        </w:tc>
      </w:tr>
      <w:tr w:rsidR="009957B6" w:rsidRPr="009C6FAA" w:rsidTr="009957B6">
        <w:tc>
          <w:tcPr>
            <w:tcW w:w="0" w:type="auto"/>
            <w:shd w:val="clear" w:color="auto" w:fill="auto"/>
            <w:hideMark/>
          </w:tcPr>
          <w:p w:rsidR="009957B6" w:rsidRPr="009C6FAA" w:rsidRDefault="009957B6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957B6" w:rsidRPr="009C6FAA" w:rsidRDefault="009957B6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(танец начинается снова, только уже два ведущих и так далее)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Игра – команда – “Заходите в гости” </w:t>
      </w:r>
      <w:proofErr w:type="spellStart"/>
      <w:r w:rsidRPr="009C6FA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Ю.Мориц</w:t>
      </w:r>
      <w:proofErr w:type="spellEnd"/>
    </w:p>
    <w:p w:rsidR="005F24B7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Дети стоят по кругу или по всей площади зала. Интонация произнесения текста педагогом, темповые и динамические изменения играют очень важную роль – они помогают детям искать соответствующее отражение в движении, пластике и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тактильности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57B6" w:rsidRPr="009C6FAA" w:rsidRDefault="009957B6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03"/>
        <w:gridCol w:w="7054"/>
      </w:tblGrid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 в домике у белки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вытягивают руки вперед, изображают белку – “лапки”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вымыли тарелки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чередуя руки, круговыми движениями потереть ладошки друг о друга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957B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Мусор вымели во двор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имитация движений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Палкой выбили ковер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левая рука вытянута вперед – “ковер”,</w:t>
            </w:r>
            <w:r w:rsidR="009957B6"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957B6"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правой</w:t>
            </w:r>
            <w:proofErr w:type="gramEnd"/>
            <w:r w:rsidR="009957B6"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имитировать выбивание ковра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Постучался почтальон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постучать кулак о кулак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Благородный старый слон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расставить ноги, руками показать “уши”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покачаться из стороны в сторону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Вытер ноги о подстилку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имитация движений по тексту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Распишитесь за “</w:t>
            </w:r>
            <w:proofErr w:type="spellStart"/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Мурзилку</w:t>
            </w:r>
            <w:proofErr w:type="spellEnd"/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”.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кто стучится в двери?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постучать кулак о кулак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мошки, птицы, звери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имитация движений по тексту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Вытирайте ножки, дорогие крошки.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не станем здесь скучать –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хлопки в ритм текста.</w:t>
            </w:r>
          </w:p>
        </w:tc>
      </w:tr>
      <w:tr w:rsidR="005F24B7" w:rsidRPr="009C6FAA" w:rsidTr="009957B6">
        <w:tc>
          <w:tcPr>
            <w:tcW w:w="0" w:type="auto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6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Будем танец танцевать!</w:t>
            </w:r>
          </w:p>
        </w:tc>
        <w:tc>
          <w:tcPr>
            <w:tcW w:w="7054" w:type="dxa"/>
            <w:shd w:val="clear" w:color="auto" w:fill="auto"/>
            <w:hideMark/>
          </w:tcPr>
          <w:p w:rsidR="005F24B7" w:rsidRPr="009C6FAA" w:rsidRDefault="005F24B7" w:rsidP="009C6F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57B6" w:rsidRDefault="009957B6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4B7" w:rsidRPr="00661153" w:rsidRDefault="005F24B7" w:rsidP="0066115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11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Элементарное </w:t>
      </w:r>
      <w:proofErr w:type="spellStart"/>
      <w:r w:rsidRPr="00661153">
        <w:rPr>
          <w:rFonts w:ascii="Times New Roman" w:hAnsi="Times New Roman" w:cs="Times New Roman"/>
          <w:b/>
          <w:sz w:val="28"/>
          <w:szCs w:val="28"/>
          <w:lang w:eastAsia="ru-RU"/>
        </w:rPr>
        <w:t>музицирование</w:t>
      </w:r>
      <w:proofErr w:type="spellEnd"/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Базой для речевых упражнений служат: считалки, дразнилки,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>, потешки, прибаутки и т.д. широко используются в речевых упражнениях игра чисто звуковыми элементами речи необходимыми для детей с нарушением речи (фонемами, фонематическими слогами) – артикуляционная игра и игра голосом. Инструментальное сопровождение речевых упражнений дает дополнительные богатые возможности для различных интерпретаций.</w:t>
      </w:r>
    </w:p>
    <w:p w:rsidR="005F24B7" w:rsidRPr="00661153" w:rsidRDefault="005F24B7" w:rsidP="009C6FA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1153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Народная </w:t>
      </w:r>
      <w:proofErr w:type="spellStart"/>
      <w:r w:rsidRPr="00661153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потешка</w:t>
      </w:r>
      <w:proofErr w:type="spellEnd"/>
      <w:r w:rsidRPr="00661153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“</w:t>
      </w:r>
      <w:proofErr w:type="spellStart"/>
      <w:r w:rsidRPr="00661153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Колокольцы</w:t>
      </w:r>
      <w:proofErr w:type="spellEnd"/>
      <w:r w:rsidRPr="00661153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”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Колокольцы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– бубенцы (пауза)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раззвонились удальцы! (пауза)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Диги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диги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диги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- дон,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угадай откуда звон! (пауза) – 2 раза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рекомендации: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исполнения потешки используются маленькие колокольчики, бубенчики.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- Разучить текст с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аккомпаниментом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из звучащих жестов.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Паузу хорошо подчеркнуть трещоткой, рубелем.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предложить детям подпевать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- Затем </w:t>
      </w:r>
      <w:r w:rsidR="00661153">
        <w:rPr>
          <w:rFonts w:ascii="Times New Roman" w:hAnsi="Times New Roman" w:cs="Times New Roman"/>
          <w:sz w:val="28"/>
          <w:szCs w:val="28"/>
          <w:lang w:eastAsia="ru-RU"/>
        </w:rPr>
        <w:t>петь “эхо” по фразам с аккомпане</w:t>
      </w:r>
      <w:r w:rsidRPr="009C6FAA">
        <w:rPr>
          <w:rFonts w:ascii="Times New Roman" w:hAnsi="Times New Roman" w:cs="Times New Roman"/>
          <w:sz w:val="28"/>
          <w:szCs w:val="28"/>
          <w:lang w:eastAsia="ru-RU"/>
        </w:rPr>
        <w:t>ментом инструментов.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можно представить как игру: выбирают водящего, который стоит в центре с завязанными глазами. Дети бегут с колокольчиками по кругу и поют первую строфу. Затем останавливаются, исполняют конец потешки, звеня колокольчиками. Прячут их за спину. По безмолвному знаку педагога один из детей звонит в свой колокольчик, водящий пытается найти его по звуку.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Для развития мелкой моторики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Пальчиковые игры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- Пальчиковая “азбука” </w:t>
      </w:r>
      <w:proofErr w:type="gram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>“Раз, два, три, четыре, пять – вышли пальцы танцевать”)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Пальчиковый аккомпанемент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Пальчиковые игры - песни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 песен, сопровождающих пальчиковую гимнастику, служит замечательным средством развития артикуляционного аппарата. Большинство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, четверостиший прорабатывается пением каждого слога одновременно с движениями пальцев сначала правой и левой руки по очереди, а затем обеих рук вместе. Это помогает сосредоточить внимание ребенка на четком проговаривании каждого слога в словах и развивает </w:t>
      </w:r>
      <w:proofErr w:type="spellStart"/>
      <w:r w:rsidRPr="009C6FAA">
        <w:rPr>
          <w:rFonts w:ascii="Times New Roman" w:hAnsi="Times New Roman" w:cs="Times New Roman"/>
          <w:sz w:val="28"/>
          <w:szCs w:val="28"/>
          <w:lang w:eastAsia="ru-RU"/>
        </w:rPr>
        <w:t>речедвигательную</w:t>
      </w:r>
      <w:proofErr w:type="spellEnd"/>
      <w:r w:rsidRPr="009C6FAA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координацию органов артикуляции и рук.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- Позиционные пальчиковые игры</w:t>
      </w:r>
    </w:p>
    <w:p w:rsidR="005F24B7" w:rsidRPr="009C6FAA" w:rsidRDefault="005F24B7" w:rsidP="009C6FA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FAA">
        <w:rPr>
          <w:rFonts w:ascii="Times New Roman" w:hAnsi="Times New Roman" w:cs="Times New Roman"/>
          <w:sz w:val="28"/>
          <w:szCs w:val="28"/>
          <w:lang w:eastAsia="ru-RU"/>
        </w:rPr>
        <w:t>Упражнения и игры по развитию чувства ритма должны обязательно включаться в каждое музыкальное занятие как его неотъемлемая часть. Для лучшего усвоения каждая предлагаемая игра, упражнение может неоднократно повторяться и варьироваться в течение всего учебного года. По желанию педагога занятие может быть полностью посвящено развитию чувства ритма. Занятия должны носить непринужденный характер, без каких – либо замечаний детям и только с положительной оценкой.</w:t>
      </w:r>
    </w:p>
    <w:p w:rsidR="003F135E" w:rsidRPr="009C6FAA" w:rsidRDefault="003F135E" w:rsidP="009C6F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3F135E" w:rsidRPr="009C6FAA" w:rsidSect="009957B6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4F9"/>
    <w:multiLevelType w:val="multilevel"/>
    <w:tmpl w:val="A242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A54F7"/>
    <w:multiLevelType w:val="multilevel"/>
    <w:tmpl w:val="AB84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464A7"/>
    <w:multiLevelType w:val="multilevel"/>
    <w:tmpl w:val="5DDA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D570E"/>
    <w:multiLevelType w:val="multilevel"/>
    <w:tmpl w:val="E18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9338C"/>
    <w:multiLevelType w:val="multilevel"/>
    <w:tmpl w:val="DC60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023C"/>
    <w:multiLevelType w:val="multilevel"/>
    <w:tmpl w:val="E89E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63B51"/>
    <w:multiLevelType w:val="multilevel"/>
    <w:tmpl w:val="BB2A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86593"/>
    <w:multiLevelType w:val="multilevel"/>
    <w:tmpl w:val="239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43DF4"/>
    <w:multiLevelType w:val="multilevel"/>
    <w:tmpl w:val="0B3E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531358"/>
    <w:multiLevelType w:val="multilevel"/>
    <w:tmpl w:val="B7E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4B7"/>
    <w:rsid w:val="0003537D"/>
    <w:rsid w:val="00045462"/>
    <w:rsid w:val="000548EB"/>
    <w:rsid w:val="000613C1"/>
    <w:rsid w:val="000649AA"/>
    <w:rsid w:val="00065893"/>
    <w:rsid w:val="000867A9"/>
    <w:rsid w:val="000B14EF"/>
    <w:rsid w:val="000C6601"/>
    <w:rsid w:val="000E103B"/>
    <w:rsid w:val="001625F9"/>
    <w:rsid w:val="001C5097"/>
    <w:rsid w:val="00205AD4"/>
    <w:rsid w:val="00234913"/>
    <w:rsid w:val="00245BDA"/>
    <w:rsid w:val="00251AE6"/>
    <w:rsid w:val="00254B20"/>
    <w:rsid w:val="00267EF3"/>
    <w:rsid w:val="002703B8"/>
    <w:rsid w:val="00276E44"/>
    <w:rsid w:val="002A30ED"/>
    <w:rsid w:val="002B0CDD"/>
    <w:rsid w:val="002C5E99"/>
    <w:rsid w:val="002D1EDE"/>
    <w:rsid w:val="002F5A34"/>
    <w:rsid w:val="00333371"/>
    <w:rsid w:val="00351C2C"/>
    <w:rsid w:val="00352EEE"/>
    <w:rsid w:val="003602F0"/>
    <w:rsid w:val="00370E3E"/>
    <w:rsid w:val="00371371"/>
    <w:rsid w:val="003B3FE1"/>
    <w:rsid w:val="003F0841"/>
    <w:rsid w:val="003F135E"/>
    <w:rsid w:val="003F1B87"/>
    <w:rsid w:val="004000D5"/>
    <w:rsid w:val="00416386"/>
    <w:rsid w:val="00423340"/>
    <w:rsid w:val="00434EE3"/>
    <w:rsid w:val="00476503"/>
    <w:rsid w:val="00492B92"/>
    <w:rsid w:val="004A0C5D"/>
    <w:rsid w:val="004A4668"/>
    <w:rsid w:val="004B1768"/>
    <w:rsid w:val="004E212F"/>
    <w:rsid w:val="004E5406"/>
    <w:rsid w:val="004F4245"/>
    <w:rsid w:val="00506902"/>
    <w:rsid w:val="005073E3"/>
    <w:rsid w:val="00516418"/>
    <w:rsid w:val="00560EAA"/>
    <w:rsid w:val="005B7DC6"/>
    <w:rsid w:val="005C11D3"/>
    <w:rsid w:val="005D2C7D"/>
    <w:rsid w:val="005D7D8A"/>
    <w:rsid w:val="005F24B7"/>
    <w:rsid w:val="00603720"/>
    <w:rsid w:val="0061511B"/>
    <w:rsid w:val="006234B3"/>
    <w:rsid w:val="00634652"/>
    <w:rsid w:val="00661153"/>
    <w:rsid w:val="006612E7"/>
    <w:rsid w:val="00661CC8"/>
    <w:rsid w:val="00667501"/>
    <w:rsid w:val="00695A2D"/>
    <w:rsid w:val="00697414"/>
    <w:rsid w:val="00716B83"/>
    <w:rsid w:val="00726206"/>
    <w:rsid w:val="00727CB0"/>
    <w:rsid w:val="0075204A"/>
    <w:rsid w:val="00774D27"/>
    <w:rsid w:val="00777339"/>
    <w:rsid w:val="007D5CAC"/>
    <w:rsid w:val="007F65DE"/>
    <w:rsid w:val="00836D30"/>
    <w:rsid w:val="00840D73"/>
    <w:rsid w:val="00842651"/>
    <w:rsid w:val="0086173A"/>
    <w:rsid w:val="00895DD1"/>
    <w:rsid w:val="008976D6"/>
    <w:rsid w:val="008C704B"/>
    <w:rsid w:val="008D46F9"/>
    <w:rsid w:val="008D7B2B"/>
    <w:rsid w:val="00935492"/>
    <w:rsid w:val="00954B5D"/>
    <w:rsid w:val="00980F4E"/>
    <w:rsid w:val="009957B6"/>
    <w:rsid w:val="009A3CB8"/>
    <w:rsid w:val="009B476D"/>
    <w:rsid w:val="009C4D80"/>
    <w:rsid w:val="009C6FAA"/>
    <w:rsid w:val="009D016B"/>
    <w:rsid w:val="00A41A34"/>
    <w:rsid w:val="00A4352E"/>
    <w:rsid w:val="00A54E94"/>
    <w:rsid w:val="00AB7D48"/>
    <w:rsid w:val="00AC47F6"/>
    <w:rsid w:val="00AF210C"/>
    <w:rsid w:val="00B15D24"/>
    <w:rsid w:val="00B3306C"/>
    <w:rsid w:val="00B33850"/>
    <w:rsid w:val="00B433D1"/>
    <w:rsid w:val="00B87852"/>
    <w:rsid w:val="00BA59FD"/>
    <w:rsid w:val="00BB138B"/>
    <w:rsid w:val="00BC3A9E"/>
    <w:rsid w:val="00BF4B00"/>
    <w:rsid w:val="00C068C6"/>
    <w:rsid w:val="00C136A9"/>
    <w:rsid w:val="00C143D2"/>
    <w:rsid w:val="00C174B5"/>
    <w:rsid w:val="00C51491"/>
    <w:rsid w:val="00C53CEE"/>
    <w:rsid w:val="00CC39C9"/>
    <w:rsid w:val="00DA2FD5"/>
    <w:rsid w:val="00E063B4"/>
    <w:rsid w:val="00E2212D"/>
    <w:rsid w:val="00E23347"/>
    <w:rsid w:val="00EE7D84"/>
    <w:rsid w:val="00EF2AEC"/>
    <w:rsid w:val="00F3484C"/>
    <w:rsid w:val="00F55087"/>
    <w:rsid w:val="00F7568A"/>
    <w:rsid w:val="00F833C7"/>
    <w:rsid w:val="00FC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5E"/>
  </w:style>
  <w:style w:type="paragraph" w:styleId="1">
    <w:name w:val="heading 1"/>
    <w:basedOn w:val="a"/>
    <w:link w:val="10"/>
    <w:uiPriority w:val="9"/>
    <w:qFormat/>
    <w:rsid w:val="005F2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2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4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F24B7"/>
    <w:rPr>
      <w:color w:val="0000FF"/>
      <w:u w:val="single"/>
    </w:rPr>
  </w:style>
  <w:style w:type="character" w:styleId="a4">
    <w:name w:val="Emphasis"/>
    <w:basedOn w:val="a0"/>
    <w:uiPriority w:val="20"/>
    <w:qFormat/>
    <w:rsid w:val="005F24B7"/>
    <w:rPr>
      <w:i/>
      <w:iCs/>
    </w:rPr>
  </w:style>
  <w:style w:type="paragraph" w:styleId="a5">
    <w:name w:val="Normal (Web)"/>
    <w:basedOn w:val="a"/>
    <w:uiPriority w:val="99"/>
    <w:semiHidden/>
    <w:unhideWhenUsed/>
    <w:rsid w:val="005F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24B7"/>
    <w:rPr>
      <w:b/>
      <w:bCs/>
    </w:rPr>
  </w:style>
  <w:style w:type="paragraph" w:styleId="a7">
    <w:name w:val="No Spacing"/>
    <w:uiPriority w:val="1"/>
    <w:qFormat/>
    <w:rsid w:val="009C6F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079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РАДУГА</cp:lastModifiedBy>
  <cp:revision>4</cp:revision>
  <dcterms:created xsi:type="dcterms:W3CDTF">2024-09-12T13:43:00Z</dcterms:created>
  <dcterms:modified xsi:type="dcterms:W3CDTF">2025-02-27T08:47:00Z</dcterms:modified>
</cp:coreProperties>
</file>